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0" w:rsidRDefault="009C4810">
      <w:r>
        <w:rPr>
          <w:noProof/>
        </w:rPr>
        <w:drawing>
          <wp:inline distT="0" distB="0" distL="0" distR="0">
            <wp:extent cx="5943600" cy="1528445"/>
            <wp:effectExtent l="19050" t="0" r="0" b="0"/>
            <wp:docPr id="1" name="0 Imagen" descr="chipbracker_prodpage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pbracker_prodpage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E8F" w:rsidRDefault="009B1F33">
      <w:r>
        <w:t xml:space="preserve">We have launched a new chip breaker and grade for heavy roughing applications. </w:t>
      </w:r>
      <w:r>
        <w:br/>
      </w:r>
      <w:r>
        <w:br/>
        <w:t xml:space="preserve">The HR2 geometry expands our </w:t>
      </w:r>
      <w:proofErr w:type="spellStart"/>
      <w:r>
        <w:t>Pramet</w:t>
      </w:r>
      <w:proofErr w:type="spellEnd"/>
      <w:r>
        <w:t xml:space="preserve"> range of single-sided inserts for machining a wide variety of materials including steels, cast irons and stainless steel.</w:t>
      </w:r>
      <w:r>
        <w:br/>
      </w:r>
      <w:r>
        <w:br/>
        <w:t xml:space="preserve">Designed for rough forgings and castings, such as cylinders, shafts and large pins, the HR2 features a positive, stable geometry for improved tool life and performance. </w:t>
      </w:r>
      <w:r>
        <w:br/>
      </w:r>
      <w:r>
        <w:br/>
        <w:t>Its cutting edge design and wide peripheral land promote increased productivity, while offering reliable chip formation and evacuation at high feeds (0.7 mm/rev). This promotes a continuous production process with less machine downtime, resulting in a more cost-effective operation.  </w:t>
      </w:r>
    </w:p>
    <w:p w:rsidR="009B1F33" w:rsidRDefault="009B1F33">
      <w:r>
        <w:t xml:space="preserve">The new chip breaker complements our existing HR insert which covers semi-roughing to roughing applications. </w:t>
      </w:r>
      <w:r>
        <w:br/>
      </w:r>
      <w:r>
        <w:br/>
        <w:t xml:space="preserve">HR2 is available with a new turning grade – T9226 – also launched this April. </w:t>
      </w:r>
      <w:r>
        <w:br/>
      </w:r>
      <w:r>
        <w:br/>
        <w:t xml:space="preserve">The versatile T9226 grade achieves impressive results in heavy roughing and peeling operations. For these applications it replaces our existing </w:t>
      </w:r>
      <w:proofErr w:type="spellStart"/>
      <w:r>
        <w:t>Pramet</w:t>
      </w:r>
      <w:proofErr w:type="spellEnd"/>
      <w:r>
        <w:t xml:space="preserve"> 6630 grade. </w:t>
      </w:r>
      <w:r>
        <w:br/>
      </w:r>
      <w:r>
        <w:br/>
        <w:t xml:space="preserve">Providing high insert reliability and durability in adverse cutting conditions, the T9226 offers greater cutting edge strength. This is primarily due to a new functional gradient substrate which contains a higher amount of cobalt binding and finer grain structure. </w:t>
      </w:r>
      <w:r>
        <w:br/>
      </w:r>
      <w:r>
        <w:br/>
        <w:t xml:space="preserve">A special treatment added to the coating's surface promotes reduced adhesion to the </w:t>
      </w:r>
      <w:proofErr w:type="spellStart"/>
      <w:r>
        <w:t>workpiece</w:t>
      </w:r>
      <w:proofErr w:type="spellEnd"/>
      <w:r>
        <w:t xml:space="preserve"> and resistance to the formation of heat-related cracks, resulting in greater operational reliability and longer tool life. </w:t>
      </w:r>
    </w:p>
    <w:sectPr w:rsidR="009B1F33" w:rsidSect="000D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F33"/>
    <w:rsid w:val="000D2E8F"/>
    <w:rsid w:val="009B1F33"/>
    <w:rsid w:val="009C4810"/>
    <w:rsid w:val="00B0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>Toshiba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2016-06-25T15:06:00Z</dcterms:created>
  <dcterms:modified xsi:type="dcterms:W3CDTF">2016-06-25T15:06:00Z</dcterms:modified>
</cp:coreProperties>
</file>